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96EF" w14:textId="77777777" w:rsidR="006D370E" w:rsidRPr="00EE67B2" w:rsidRDefault="006D370E" w:rsidP="006D370E">
      <w:pPr>
        <w:pStyle w:val="Nagwek1"/>
        <w:rPr>
          <w:sz w:val="36"/>
          <w:szCs w:val="36"/>
        </w:rPr>
      </w:pPr>
      <w:r w:rsidRPr="00EE67B2">
        <w:rPr>
          <w:sz w:val="36"/>
          <w:szCs w:val="36"/>
        </w:rPr>
        <w:t>Symboliczna wiecha zawisła na Nowej Pabianickiej</w:t>
      </w:r>
    </w:p>
    <w:p w14:paraId="1489A0D2" w14:textId="2D584EA7" w:rsidR="006D370E" w:rsidRPr="00EE67B2" w:rsidRDefault="006D370E" w:rsidP="006D370E">
      <w:pPr>
        <w:jc w:val="both"/>
        <w:rPr>
          <w:b/>
          <w:bCs/>
          <w:sz w:val="24"/>
          <w:szCs w:val="24"/>
        </w:rPr>
      </w:pPr>
      <w:r w:rsidRPr="00EE67B2">
        <w:rPr>
          <w:b/>
          <w:bCs/>
          <w:sz w:val="24"/>
          <w:szCs w:val="24"/>
        </w:rPr>
        <w:t xml:space="preserve">10 kwietnia na inwestycji Nowa Pabianicka we Wrocławiu odbyła się uroczystość zawieszenia wiechy oznaczającej zakończenie prac konstrukcyjnych. W wydarzeniu wzięli udział przedstawiciele inwestora </w:t>
      </w:r>
      <w:proofErr w:type="spellStart"/>
      <w:r w:rsidRPr="00EE67B2">
        <w:rPr>
          <w:b/>
          <w:bCs/>
          <w:sz w:val="24"/>
          <w:szCs w:val="24"/>
        </w:rPr>
        <w:t>RealCo</w:t>
      </w:r>
      <w:proofErr w:type="spellEnd"/>
      <w:r w:rsidRPr="00EE67B2">
        <w:rPr>
          <w:b/>
          <w:bCs/>
          <w:sz w:val="24"/>
          <w:szCs w:val="24"/>
        </w:rPr>
        <w:t xml:space="preserve"> </w:t>
      </w:r>
      <w:proofErr w:type="spellStart"/>
      <w:r w:rsidRPr="00EE67B2">
        <w:rPr>
          <w:b/>
          <w:bCs/>
          <w:sz w:val="24"/>
          <w:szCs w:val="24"/>
        </w:rPr>
        <w:t>Property</w:t>
      </w:r>
      <w:proofErr w:type="spellEnd"/>
      <w:r w:rsidRPr="00EE67B2">
        <w:rPr>
          <w:b/>
          <w:bCs/>
          <w:sz w:val="24"/>
          <w:szCs w:val="24"/>
        </w:rPr>
        <w:t xml:space="preserve"> Investment and Development sp. z o.o. oraz generalnego wykonawcy </w:t>
      </w:r>
      <w:r w:rsidR="00E01AB7" w:rsidRPr="00EE67B2">
        <w:rPr>
          <w:b/>
          <w:bCs/>
          <w:sz w:val="24"/>
          <w:szCs w:val="24"/>
        </w:rPr>
        <w:t>–</w:t>
      </w:r>
      <w:r w:rsidRPr="00EE67B2">
        <w:rPr>
          <w:b/>
          <w:bCs/>
          <w:sz w:val="24"/>
          <w:szCs w:val="24"/>
        </w:rPr>
        <w:t xml:space="preserve"> </w:t>
      </w:r>
      <w:r w:rsidRPr="00EE67B2">
        <w:rPr>
          <w:rFonts w:ascii="Arial" w:hAnsi="Arial" w:cs="Arial"/>
          <w:b/>
          <w:bCs/>
        </w:rPr>
        <w:t>STRABAG</w:t>
      </w:r>
      <w:r w:rsidR="00E01AB7" w:rsidRPr="00EE67B2">
        <w:rPr>
          <w:rFonts w:ascii="Arial" w:hAnsi="Arial" w:cs="Arial"/>
          <w:b/>
          <w:bCs/>
        </w:rPr>
        <w:t xml:space="preserve"> </w:t>
      </w:r>
      <w:r w:rsidRPr="00EE67B2">
        <w:rPr>
          <w:b/>
          <w:bCs/>
          <w:sz w:val="24"/>
          <w:szCs w:val="24"/>
        </w:rPr>
        <w:t>sp. z o.o. Prace postępują zgodnie z harmonogramem, a ich zakończenie planowane jest na październik br.</w:t>
      </w:r>
    </w:p>
    <w:p w14:paraId="4A58FEF1" w14:textId="4E7D8325" w:rsidR="006D370E" w:rsidRPr="00EE67B2" w:rsidRDefault="006D370E" w:rsidP="006D370E">
      <w:pPr>
        <w:jc w:val="both"/>
        <w:rPr>
          <w:i/>
          <w:iCs/>
          <w:sz w:val="24"/>
          <w:szCs w:val="24"/>
        </w:rPr>
      </w:pPr>
      <w:r w:rsidRPr="00EE67B2">
        <w:rPr>
          <w:sz w:val="24"/>
          <w:szCs w:val="24"/>
        </w:rPr>
        <w:t>Mija rok od rozpoczęcia budowy inwestycji Nowa Pabianicka – nowoczesnego kompleksu mieszkaniowego w dynamicznie rozwijającej się dzielnicy Krzyki we Wrocławiu. Projekt osiągnął już wysokość docelową, a symboliczna wiecha została zawieszona na wysokości blisko 34 metrów.</w:t>
      </w:r>
      <w:r w:rsidR="008B6164" w:rsidRPr="00EE67B2">
        <w:rPr>
          <w:sz w:val="24"/>
          <w:szCs w:val="24"/>
        </w:rPr>
        <w:t xml:space="preserve"> Inwestycja składa się z jednej kondygnacji podziemnej, z miejscami postojowymi i pomieszczeniami technicznymi oraz od 5 do 11 kondygnacji nadziemnych.</w:t>
      </w:r>
    </w:p>
    <w:p w14:paraId="2405AD08" w14:textId="653313E2" w:rsidR="006D370E" w:rsidRPr="00EE67B2" w:rsidRDefault="006D370E" w:rsidP="006D370E">
      <w:pPr>
        <w:jc w:val="both"/>
        <w:rPr>
          <w:i/>
          <w:iCs/>
          <w:sz w:val="24"/>
          <w:szCs w:val="24"/>
        </w:rPr>
      </w:pPr>
      <w:r w:rsidRPr="00EE67B2">
        <w:rPr>
          <w:i/>
          <w:iCs/>
          <w:sz w:val="24"/>
          <w:szCs w:val="24"/>
        </w:rPr>
        <w:t xml:space="preserve">– Ten dzień  jest dla nas niezwykle ważny, ponieważ symbolizuje osiągnięcie kolejnego kamienia milowego naszej inwestycji </w:t>
      </w:r>
      <w:r w:rsidRPr="00EE67B2">
        <w:rPr>
          <w:sz w:val="24"/>
          <w:szCs w:val="24"/>
        </w:rPr>
        <w:t xml:space="preserve">– powiedział Łukasz Kirczuk, Członek Zarządu </w:t>
      </w:r>
      <w:proofErr w:type="spellStart"/>
      <w:r w:rsidRPr="00EE67B2">
        <w:rPr>
          <w:sz w:val="24"/>
          <w:szCs w:val="24"/>
        </w:rPr>
        <w:t>RealCo</w:t>
      </w:r>
      <w:proofErr w:type="spellEnd"/>
      <w:r w:rsidRPr="00EE67B2">
        <w:rPr>
          <w:sz w:val="24"/>
          <w:szCs w:val="24"/>
        </w:rPr>
        <w:t xml:space="preserve"> </w:t>
      </w:r>
      <w:proofErr w:type="spellStart"/>
      <w:r w:rsidRPr="00EE67B2">
        <w:rPr>
          <w:sz w:val="24"/>
          <w:szCs w:val="24"/>
        </w:rPr>
        <w:t>Property</w:t>
      </w:r>
      <w:proofErr w:type="spellEnd"/>
      <w:r w:rsidRPr="00EE67B2">
        <w:rPr>
          <w:sz w:val="24"/>
          <w:szCs w:val="24"/>
        </w:rPr>
        <w:t xml:space="preserve"> Investment and Development. </w:t>
      </w:r>
      <w:r w:rsidRPr="00EE67B2">
        <w:rPr>
          <w:i/>
          <w:iCs/>
          <w:sz w:val="24"/>
          <w:szCs w:val="24"/>
        </w:rPr>
        <w:t xml:space="preserve">Nowa Pabianicka jest kolejnym wrocławskim projektem </w:t>
      </w:r>
      <w:proofErr w:type="spellStart"/>
      <w:r w:rsidRPr="00EE67B2">
        <w:rPr>
          <w:i/>
          <w:iCs/>
          <w:sz w:val="24"/>
          <w:szCs w:val="24"/>
        </w:rPr>
        <w:t>RealCo</w:t>
      </w:r>
      <w:proofErr w:type="spellEnd"/>
      <w:r w:rsidRPr="00EE67B2">
        <w:rPr>
          <w:i/>
          <w:iCs/>
          <w:sz w:val="24"/>
          <w:szCs w:val="24"/>
        </w:rPr>
        <w:t>, który przyczynia się do dalszego architektonicznego rozwoju miasta. Cieszę się, że razem tworzymy przestrzenie, które poprawiają jakość życia mieszkańców, a projekt Nowa Pabianicka jest tego doskonałym przykładem. Wyjątkowa lokalizacja zapewnia dostęp do wszelkich udogodnień miejskiego życia, przez co tworzy idealne miejsce do rozwoju, pracy i odpoczynku. Już za kilka miesięcy to miejsce stanie się nowym domem dla mieszkańców, na co z niecierpliwością czekamy</w:t>
      </w:r>
      <w:r w:rsidR="003D412A" w:rsidRPr="00EE67B2">
        <w:rPr>
          <w:i/>
          <w:iCs/>
          <w:sz w:val="24"/>
          <w:szCs w:val="24"/>
        </w:rPr>
        <w:t xml:space="preserve"> </w:t>
      </w:r>
      <w:r w:rsidRPr="00EE67B2">
        <w:rPr>
          <w:i/>
          <w:iCs/>
          <w:sz w:val="24"/>
          <w:szCs w:val="24"/>
        </w:rPr>
        <w:t>–</w:t>
      </w:r>
      <w:r w:rsidR="00CB11C6" w:rsidRPr="00EE67B2">
        <w:rPr>
          <w:i/>
          <w:iCs/>
          <w:sz w:val="24"/>
          <w:szCs w:val="24"/>
        </w:rPr>
        <w:t> </w:t>
      </w:r>
      <w:r w:rsidRPr="00EE67B2">
        <w:rPr>
          <w:i/>
          <w:iCs/>
          <w:sz w:val="24"/>
          <w:szCs w:val="24"/>
        </w:rPr>
        <w:t>dodaje Łukasz Kirczuk.</w:t>
      </w:r>
    </w:p>
    <w:p w14:paraId="018E8692" w14:textId="7ECBE280" w:rsidR="006D370E" w:rsidRPr="00EE67B2" w:rsidRDefault="003D412A" w:rsidP="006D370E">
      <w:pPr>
        <w:jc w:val="both"/>
        <w:rPr>
          <w:sz w:val="24"/>
          <w:szCs w:val="24"/>
        </w:rPr>
      </w:pPr>
      <w:r w:rsidRPr="00EE67B2">
        <w:rPr>
          <w:sz w:val="24"/>
          <w:szCs w:val="24"/>
        </w:rPr>
        <w:t>–</w:t>
      </w:r>
      <w:r w:rsidR="006D370E" w:rsidRPr="00EE67B2">
        <w:rPr>
          <w:i/>
          <w:iCs/>
          <w:sz w:val="24"/>
          <w:szCs w:val="24"/>
        </w:rPr>
        <w:t xml:space="preserve"> Dziękuję za zaufanie jakim inwestor obdarzył  zespół realizacyjny  i powierzenie STRABAG generalnego wykonawstwa nowej inwestycji. Zgodnie z zakłada</w:t>
      </w:r>
      <w:r w:rsidR="002C7C01" w:rsidRPr="00EE67B2">
        <w:rPr>
          <w:i/>
          <w:iCs/>
          <w:sz w:val="24"/>
          <w:szCs w:val="24"/>
        </w:rPr>
        <w:t>nym</w:t>
      </w:r>
      <w:r w:rsidR="006D370E" w:rsidRPr="00EE67B2">
        <w:rPr>
          <w:i/>
          <w:iCs/>
          <w:sz w:val="24"/>
          <w:szCs w:val="24"/>
        </w:rPr>
        <w:t xml:space="preserve"> harmonogramem osiągnęliśmy kolejny kamień milowy na budowie. Symboliczna wiecha, która zawisła na konstrukcji</w:t>
      </w:r>
      <w:r w:rsidR="008C0CBD" w:rsidRPr="00EE67B2">
        <w:rPr>
          <w:i/>
          <w:iCs/>
          <w:sz w:val="24"/>
          <w:szCs w:val="24"/>
        </w:rPr>
        <w:t>,</w:t>
      </w:r>
      <w:r w:rsidR="006D370E" w:rsidRPr="00EE67B2">
        <w:rPr>
          <w:i/>
          <w:iCs/>
          <w:sz w:val="24"/>
          <w:szCs w:val="24"/>
        </w:rPr>
        <w:t xml:space="preserve"> to znak, że zakończyliśmy prace związane ze stanem surowym obiektu i weszliśmy w fazę realizacji zwi</w:t>
      </w:r>
      <w:r w:rsidR="00FE2C0B" w:rsidRPr="00EE67B2">
        <w:rPr>
          <w:i/>
          <w:iCs/>
          <w:sz w:val="24"/>
          <w:szCs w:val="24"/>
        </w:rPr>
        <w:t>ąza</w:t>
      </w:r>
      <w:r w:rsidR="006D370E" w:rsidRPr="00EE67B2">
        <w:rPr>
          <w:i/>
          <w:iCs/>
          <w:sz w:val="24"/>
          <w:szCs w:val="24"/>
        </w:rPr>
        <w:t>ną z wykończeniem jego wnętrza. STRABAG jest obecnie wiodącym wykonawcą inwestycji mieszkaniowych w tej części Polski. Prowadzimy prace związane z budową ponad 1400 mieszkań w wielu miastach, w</w:t>
      </w:r>
      <w:r w:rsidR="00BC21F4" w:rsidRPr="00EE67B2">
        <w:rPr>
          <w:i/>
          <w:iCs/>
          <w:sz w:val="24"/>
          <w:szCs w:val="24"/>
        </w:rPr>
        <w:t> </w:t>
      </w:r>
      <w:r w:rsidR="006D370E" w:rsidRPr="00EE67B2">
        <w:rPr>
          <w:i/>
          <w:iCs/>
          <w:sz w:val="24"/>
          <w:szCs w:val="24"/>
        </w:rPr>
        <w:t>tym blisko 700 budujemy w samym Wrocławiu. Jestem przekonany, że nasze ogromne doświadczenie wykorzystamy na budowie inwestycji Nowa Pabianicka, którą</w:t>
      </w:r>
      <w:r w:rsidR="003235B6" w:rsidRPr="00EE67B2">
        <w:rPr>
          <w:i/>
          <w:iCs/>
          <w:sz w:val="24"/>
          <w:szCs w:val="24"/>
        </w:rPr>
        <w:t>,</w:t>
      </w:r>
      <w:r w:rsidR="006D370E" w:rsidRPr="00EE67B2">
        <w:rPr>
          <w:i/>
          <w:iCs/>
          <w:sz w:val="24"/>
          <w:szCs w:val="24"/>
        </w:rPr>
        <w:t xml:space="preserve"> zgodnie z</w:t>
      </w:r>
      <w:r w:rsidR="00BC21F4" w:rsidRPr="00EE67B2">
        <w:rPr>
          <w:i/>
          <w:iCs/>
          <w:sz w:val="24"/>
          <w:szCs w:val="24"/>
        </w:rPr>
        <w:t> </w:t>
      </w:r>
      <w:r w:rsidR="006D370E" w:rsidRPr="00EE67B2">
        <w:rPr>
          <w:i/>
          <w:iCs/>
          <w:sz w:val="24"/>
          <w:szCs w:val="24"/>
        </w:rPr>
        <w:t>terminami</w:t>
      </w:r>
      <w:r w:rsidR="003235B6" w:rsidRPr="00EE67B2">
        <w:rPr>
          <w:i/>
          <w:iCs/>
          <w:sz w:val="24"/>
          <w:szCs w:val="24"/>
        </w:rPr>
        <w:t>,</w:t>
      </w:r>
      <w:r w:rsidR="006D370E" w:rsidRPr="00EE67B2">
        <w:rPr>
          <w:i/>
          <w:iCs/>
          <w:sz w:val="24"/>
          <w:szCs w:val="24"/>
        </w:rPr>
        <w:t xml:space="preserve"> planujemy przekazać inwestorowi w październiku 2025 roku </w:t>
      </w:r>
      <w:r w:rsidR="006D370E" w:rsidRPr="00EE67B2">
        <w:rPr>
          <w:sz w:val="24"/>
          <w:szCs w:val="24"/>
        </w:rPr>
        <w:t>– podsumował Jakub Trojanowski, Dyrektor Budownictwa Ogólnego STRABAG</w:t>
      </w:r>
    </w:p>
    <w:p w14:paraId="33EEC1B1" w14:textId="2C791C60" w:rsidR="00FF4E3E" w:rsidRPr="00EE67B2" w:rsidRDefault="00FF4E3E" w:rsidP="006D370E">
      <w:pPr>
        <w:jc w:val="both"/>
        <w:rPr>
          <w:b/>
          <w:bCs/>
          <w:sz w:val="24"/>
          <w:szCs w:val="24"/>
        </w:rPr>
      </w:pPr>
      <w:r w:rsidRPr="00EE67B2">
        <w:rPr>
          <w:b/>
          <w:bCs/>
          <w:sz w:val="24"/>
          <w:szCs w:val="24"/>
        </w:rPr>
        <w:t>Zmiany wokół Nowej Pabianickiej</w:t>
      </w:r>
      <w:r w:rsidR="00C4504F" w:rsidRPr="00EE67B2">
        <w:rPr>
          <w:b/>
          <w:bCs/>
          <w:sz w:val="24"/>
          <w:szCs w:val="24"/>
        </w:rPr>
        <w:t xml:space="preserve"> – nowe skrzyżowanie i dużo zieleni</w:t>
      </w:r>
    </w:p>
    <w:p w14:paraId="1A087656" w14:textId="2278DBFA" w:rsidR="00375521" w:rsidRPr="00EE67B2" w:rsidRDefault="00500307" w:rsidP="00500307">
      <w:pPr>
        <w:jc w:val="both"/>
        <w:rPr>
          <w:sz w:val="24"/>
          <w:szCs w:val="24"/>
        </w:rPr>
      </w:pPr>
      <w:r w:rsidRPr="00EE67B2">
        <w:rPr>
          <w:sz w:val="24"/>
          <w:szCs w:val="24"/>
        </w:rPr>
        <w:t xml:space="preserve">W ramach realizacji Nowej Pabianickiej, </w:t>
      </w:r>
      <w:proofErr w:type="spellStart"/>
      <w:r w:rsidRPr="00EE67B2">
        <w:rPr>
          <w:sz w:val="24"/>
          <w:szCs w:val="24"/>
        </w:rPr>
        <w:t>RealCo</w:t>
      </w:r>
      <w:proofErr w:type="spellEnd"/>
      <w:r w:rsidRPr="00EE67B2">
        <w:rPr>
          <w:sz w:val="24"/>
          <w:szCs w:val="24"/>
        </w:rPr>
        <w:t xml:space="preserve"> będzie przebudowywać skrzyżowanie obok inwestycji. W planach jest zrobienie przejścia dla pieszych</w:t>
      </w:r>
      <w:r w:rsidR="00A80648" w:rsidRPr="00EE67B2">
        <w:rPr>
          <w:sz w:val="24"/>
          <w:szCs w:val="24"/>
        </w:rPr>
        <w:t xml:space="preserve"> z sygnalizacją świetlną</w:t>
      </w:r>
      <w:r w:rsidRPr="00EE67B2">
        <w:rPr>
          <w:sz w:val="24"/>
          <w:szCs w:val="24"/>
        </w:rPr>
        <w:t>, które przetnie ulicę Ślężną</w:t>
      </w:r>
      <w:r w:rsidR="00A80648" w:rsidRPr="00EE67B2">
        <w:rPr>
          <w:sz w:val="24"/>
          <w:szCs w:val="24"/>
        </w:rPr>
        <w:t xml:space="preserve">. </w:t>
      </w:r>
      <w:r w:rsidR="00494130" w:rsidRPr="00EE67B2">
        <w:rPr>
          <w:sz w:val="24"/>
          <w:szCs w:val="24"/>
        </w:rPr>
        <w:t>Zmiana skrzyżowania w</w:t>
      </w:r>
      <w:r w:rsidR="00E432A0" w:rsidRPr="00EE67B2">
        <w:rPr>
          <w:sz w:val="24"/>
          <w:szCs w:val="24"/>
        </w:rPr>
        <w:t>płynie nie tylko na ogóle bezpieczeństwo</w:t>
      </w:r>
      <w:r w:rsidR="004F7A1F" w:rsidRPr="00EE67B2">
        <w:rPr>
          <w:sz w:val="24"/>
          <w:szCs w:val="24"/>
        </w:rPr>
        <w:t xml:space="preserve"> pieszych</w:t>
      </w:r>
      <w:r w:rsidR="00E432A0" w:rsidRPr="00EE67B2">
        <w:rPr>
          <w:sz w:val="24"/>
          <w:szCs w:val="24"/>
        </w:rPr>
        <w:t>, lecz także</w:t>
      </w:r>
      <w:r w:rsidR="003F7618" w:rsidRPr="00EE67B2">
        <w:rPr>
          <w:sz w:val="24"/>
          <w:szCs w:val="24"/>
        </w:rPr>
        <w:t xml:space="preserve"> </w:t>
      </w:r>
      <w:r w:rsidR="00494130" w:rsidRPr="00EE67B2">
        <w:rPr>
          <w:sz w:val="24"/>
          <w:szCs w:val="24"/>
        </w:rPr>
        <w:t>u</w:t>
      </w:r>
      <w:r w:rsidRPr="00EE67B2">
        <w:rPr>
          <w:sz w:val="24"/>
          <w:szCs w:val="24"/>
        </w:rPr>
        <w:t>łatwi</w:t>
      </w:r>
      <w:r w:rsidR="00494130" w:rsidRPr="00EE67B2">
        <w:rPr>
          <w:sz w:val="24"/>
          <w:szCs w:val="24"/>
        </w:rPr>
        <w:t xml:space="preserve"> mieszkańcom całej okolicy </w:t>
      </w:r>
      <w:r w:rsidRPr="00EE67B2">
        <w:rPr>
          <w:sz w:val="24"/>
          <w:szCs w:val="24"/>
        </w:rPr>
        <w:t xml:space="preserve"> dostęp</w:t>
      </w:r>
      <w:r w:rsidR="00A51547" w:rsidRPr="00EE67B2">
        <w:rPr>
          <w:sz w:val="24"/>
          <w:szCs w:val="24"/>
        </w:rPr>
        <w:t xml:space="preserve"> do</w:t>
      </w:r>
      <w:r w:rsidRPr="00EE67B2">
        <w:rPr>
          <w:sz w:val="24"/>
          <w:szCs w:val="24"/>
        </w:rPr>
        <w:t xml:space="preserve"> m.in.</w:t>
      </w:r>
      <w:r w:rsidR="00CD1FFE" w:rsidRPr="00EE67B2">
        <w:rPr>
          <w:sz w:val="24"/>
          <w:szCs w:val="24"/>
        </w:rPr>
        <w:t xml:space="preserve"> </w:t>
      </w:r>
      <w:r w:rsidR="00CD1FFE" w:rsidRPr="00EE67B2">
        <w:rPr>
          <w:sz w:val="24"/>
          <w:szCs w:val="24"/>
        </w:rPr>
        <w:lastRenderedPageBreak/>
        <w:t>pobliskiego</w:t>
      </w:r>
      <w:r w:rsidRPr="00EE67B2">
        <w:rPr>
          <w:sz w:val="24"/>
          <w:szCs w:val="24"/>
        </w:rPr>
        <w:t xml:space="preserve"> marketu</w:t>
      </w:r>
      <w:r w:rsidR="004F7A1F" w:rsidRPr="00EE67B2">
        <w:rPr>
          <w:sz w:val="24"/>
          <w:szCs w:val="24"/>
        </w:rPr>
        <w:t xml:space="preserve">, </w:t>
      </w:r>
      <w:proofErr w:type="spellStart"/>
      <w:r w:rsidRPr="00EE67B2">
        <w:rPr>
          <w:sz w:val="24"/>
          <w:szCs w:val="24"/>
        </w:rPr>
        <w:t>aquaparku</w:t>
      </w:r>
      <w:proofErr w:type="spellEnd"/>
      <w:r w:rsidR="004F7A1F" w:rsidRPr="00EE67B2">
        <w:rPr>
          <w:sz w:val="24"/>
          <w:szCs w:val="24"/>
        </w:rPr>
        <w:t xml:space="preserve"> i innych punktów usługowych.</w:t>
      </w:r>
      <w:r w:rsidRPr="00EE67B2">
        <w:rPr>
          <w:sz w:val="24"/>
          <w:szCs w:val="24"/>
        </w:rPr>
        <w:t xml:space="preserve"> </w:t>
      </w:r>
      <w:r w:rsidR="00AB7D1E" w:rsidRPr="00EE67B2">
        <w:rPr>
          <w:sz w:val="24"/>
          <w:szCs w:val="24"/>
        </w:rPr>
        <w:t xml:space="preserve">Rozpoczęcie </w:t>
      </w:r>
      <w:r w:rsidR="00481B6F" w:rsidRPr="00EE67B2">
        <w:rPr>
          <w:sz w:val="24"/>
          <w:szCs w:val="24"/>
        </w:rPr>
        <w:t>prac nad skrzyżowaniem</w:t>
      </w:r>
      <w:r w:rsidR="00AB7D1E" w:rsidRPr="00EE67B2">
        <w:rPr>
          <w:sz w:val="24"/>
          <w:szCs w:val="24"/>
        </w:rPr>
        <w:t xml:space="preserve"> planowane jest na </w:t>
      </w:r>
      <w:r w:rsidR="00197E61" w:rsidRPr="00EE67B2">
        <w:rPr>
          <w:sz w:val="24"/>
          <w:szCs w:val="24"/>
        </w:rPr>
        <w:t>trzeci kwarta</w:t>
      </w:r>
      <w:r w:rsidR="003C1E30" w:rsidRPr="00EE67B2">
        <w:rPr>
          <w:sz w:val="24"/>
          <w:szCs w:val="24"/>
        </w:rPr>
        <w:t>ł 2025 r.</w:t>
      </w:r>
    </w:p>
    <w:p w14:paraId="3954E46E" w14:textId="57E0C9C5" w:rsidR="0002599D" w:rsidRPr="00EE67B2" w:rsidRDefault="00E6680A" w:rsidP="006D370E">
      <w:pPr>
        <w:jc w:val="both"/>
        <w:rPr>
          <w:sz w:val="24"/>
          <w:szCs w:val="24"/>
        </w:rPr>
      </w:pPr>
      <w:r w:rsidRPr="00EE67B2">
        <w:rPr>
          <w:sz w:val="24"/>
          <w:szCs w:val="24"/>
        </w:rPr>
        <w:t>Przy</w:t>
      </w:r>
      <w:r w:rsidR="00C9227F" w:rsidRPr="00EE67B2">
        <w:rPr>
          <w:sz w:val="24"/>
          <w:szCs w:val="24"/>
        </w:rPr>
        <w:t xml:space="preserve"> inwestycji </w:t>
      </w:r>
      <w:r w:rsidR="002E15ED" w:rsidRPr="00EE67B2">
        <w:rPr>
          <w:sz w:val="24"/>
          <w:szCs w:val="24"/>
        </w:rPr>
        <w:t>powstanie</w:t>
      </w:r>
      <w:r w:rsidR="00392F08" w:rsidRPr="00EE67B2">
        <w:rPr>
          <w:sz w:val="24"/>
          <w:szCs w:val="24"/>
        </w:rPr>
        <w:t xml:space="preserve"> </w:t>
      </w:r>
      <w:r w:rsidR="00FA7083" w:rsidRPr="00EE67B2">
        <w:rPr>
          <w:sz w:val="24"/>
          <w:szCs w:val="24"/>
        </w:rPr>
        <w:t>ogólnodostępny skwer</w:t>
      </w:r>
      <w:r w:rsidR="00B61D1C" w:rsidRPr="00EE67B2">
        <w:rPr>
          <w:sz w:val="24"/>
          <w:szCs w:val="24"/>
        </w:rPr>
        <w:t xml:space="preserve"> z ławkami</w:t>
      </w:r>
      <w:r w:rsidR="00FA7083" w:rsidRPr="00EE67B2">
        <w:rPr>
          <w:sz w:val="24"/>
          <w:szCs w:val="24"/>
        </w:rPr>
        <w:t xml:space="preserve"> </w:t>
      </w:r>
      <w:r w:rsidR="0002599D" w:rsidRPr="00EE67B2">
        <w:rPr>
          <w:sz w:val="24"/>
          <w:szCs w:val="24"/>
        </w:rPr>
        <w:t>od strony południowej</w:t>
      </w:r>
      <w:r w:rsidR="00156DAB" w:rsidRPr="00EE67B2">
        <w:rPr>
          <w:sz w:val="24"/>
          <w:szCs w:val="24"/>
        </w:rPr>
        <w:t xml:space="preserve">. Oprócz </w:t>
      </w:r>
      <w:r w:rsidR="00FA7083" w:rsidRPr="00EE67B2">
        <w:rPr>
          <w:sz w:val="24"/>
          <w:szCs w:val="24"/>
        </w:rPr>
        <w:t>zachowan</w:t>
      </w:r>
      <w:r w:rsidR="00156DAB" w:rsidRPr="00EE67B2">
        <w:rPr>
          <w:sz w:val="24"/>
          <w:szCs w:val="24"/>
        </w:rPr>
        <w:t>ia</w:t>
      </w:r>
      <w:r w:rsidR="00A30B2F" w:rsidRPr="00EE67B2">
        <w:rPr>
          <w:sz w:val="24"/>
          <w:szCs w:val="24"/>
        </w:rPr>
        <w:t xml:space="preserve"> na skwerze</w:t>
      </w:r>
      <w:r w:rsidR="00156DAB" w:rsidRPr="00EE67B2">
        <w:rPr>
          <w:sz w:val="24"/>
          <w:szCs w:val="24"/>
        </w:rPr>
        <w:t xml:space="preserve"> </w:t>
      </w:r>
      <w:r w:rsidR="00FA7083" w:rsidRPr="00EE67B2">
        <w:rPr>
          <w:sz w:val="24"/>
          <w:szCs w:val="24"/>
        </w:rPr>
        <w:t>star</w:t>
      </w:r>
      <w:r w:rsidR="00156DAB" w:rsidRPr="00EE67B2">
        <w:rPr>
          <w:sz w:val="24"/>
          <w:szCs w:val="24"/>
        </w:rPr>
        <w:t xml:space="preserve">ych drzew, planowane </w:t>
      </w:r>
      <w:r w:rsidR="009C45AD" w:rsidRPr="00EE67B2">
        <w:rPr>
          <w:sz w:val="24"/>
          <w:szCs w:val="24"/>
        </w:rPr>
        <w:t>jest przesadzenie dwóch z</w:t>
      </w:r>
      <w:r w:rsidR="003C1E30" w:rsidRPr="00EE67B2">
        <w:rPr>
          <w:sz w:val="24"/>
          <w:szCs w:val="24"/>
        </w:rPr>
        <w:t> </w:t>
      </w:r>
      <w:r w:rsidR="009C45AD" w:rsidRPr="00EE67B2">
        <w:rPr>
          <w:sz w:val="24"/>
          <w:szCs w:val="24"/>
        </w:rPr>
        <w:t>południowo</w:t>
      </w:r>
      <w:r w:rsidR="00465ED9" w:rsidRPr="00EE67B2">
        <w:rPr>
          <w:sz w:val="24"/>
          <w:szCs w:val="24"/>
        </w:rPr>
        <w:t>-wschodniej strony</w:t>
      </w:r>
      <w:r w:rsidR="001749A1" w:rsidRPr="00EE67B2">
        <w:rPr>
          <w:sz w:val="24"/>
          <w:szCs w:val="24"/>
        </w:rPr>
        <w:t xml:space="preserve"> i </w:t>
      </w:r>
      <w:r w:rsidR="009C45AD" w:rsidRPr="00EE67B2">
        <w:rPr>
          <w:sz w:val="24"/>
          <w:szCs w:val="24"/>
        </w:rPr>
        <w:t>nasadzenie nowych</w:t>
      </w:r>
      <w:r w:rsidR="002E15ED" w:rsidRPr="00EE67B2">
        <w:rPr>
          <w:sz w:val="24"/>
          <w:szCs w:val="24"/>
        </w:rPr>
        <w:t>, jak również</w:t>
      </w:r>
      <w:r w:rsidR="007A71CD" w:rsidRPr="00EE67B2">
        <w:rPr>
          <w:sz w:val="24"/>
          <w:szCs w:val="24"/>
        </w:rPr>
        <w:t xml:space="preserve"> </w:t>
      </w:r>
      <w:r w:rsidR="00630B41" w:rsidRPr="00EE67B2">
        <w:rPr>
          <w:sz w:val="24"/>
          <w:szCs w:val="24"/>
        </w:rPr>
        <w:t xml:space="preserve">wysianie łąki kwietnej. </w:t>
      </w:r>
      <w:r w:rsidR="00BA27D7" w:rsidRPr="00EE67B2">
        <w:rPr>
          <w:sz w:val="24"/>
          <w:szCs w:val="24"/>
        </w:rPr>
        <w:t>K</w:t>
      </w:r>
      <w:r w:rsidR="004955C3" w:rsidRPr="00EE67B2">
        <w:rPr>
          <w:sz w:val="24"/>
          <w:szCs w:val="24"/>
        </w:rPr>
        <w:t>oncepc</w:t>
      </w:r>
      <w:r w:rsidR="00BA27D7" w:rsidRPr="00EE67B2">
        <w:rPr>
          <w:sz w:val="24"/>
          <w:szCs w:val="24"/>
        </w:rPr>
        <w:t xml:space="preserve">ja </w:t>
      </w:r>
      <w:r w:rsidR="004955C3" w:rsidRPr="00EE67B2">
        <w:rPr>
          <w:sz w:val="24"/>
          <w:szCs w:val="24"/>
        </w:rPr>
        <w:t>zagospodarowania</w:t>
      </w:r>
      <w:r w:rsidR="00671741" w:rsidRPr="00EE67B2">
        <w:rPr>
          <w:sz w:val="24"/>
          <w:szCs w:val="24"/>
        </w:rPr>
        <w:t xml:space="preserve"> zieleni</w:t>
      </w:r>
      <w:r w:rsidR="00BA27D7" w:rsidRPr="00EE67B2">
        <w:rPr>
          <w:sz w:val="24"/>
          <w:szCs w:val="24"/>
        </w:rPr>
        <w:t xml:space="preserve"> </w:t>
      </w:r>
      <w:r w:rsidR="00760293" w:rsidRPr="00EE67B2">
        <w:rPr>
          <w:sz w:val="24"/>
          <w:szCs w:val="24"/>
        </w:rPr>
        <w:t>zakłada stworzenie</w:t>
      </w:r>
      <w:r w:rsidR="00671741" w:rsidRPr="00EE67B2">
        <w:rPr>
          <w:sz w:val="24"/>
          <w:szCs w:val="24"/>
        </w:rPr>
        <w:t xml:space="preserve"> ozdobn</w:t>
      </w:r>
      <w:r w:rsidR="00760293" w:rsidRPr="00EE67B2">
        <w:rPr>
          <w:sz w:val="24"/>
          <w:szCs w:val="24"/>
        </w:rPr>
        <w:t>ych</w:t>
      </w:r>
      <w:r w:rsidR="00671741" w:rsidRPr="00EE67B2">
        <w:rPr>
          <w:sz w:val="24"/>
          <w:szCs w:val="24"/>
        </w:rPr>
        <w:t xml:space="preserve"> rabat</w:t>
      </w:r>
      <w:r w:rsidR="001050EE" w:rsidRPr="00EE67B2">
        <w:rPr>
          <w:sz w:val="24"/>
          <w:szCs w:val="24"/>
        </w:rPr>
        <w:t xml:space="preserve"> </w:t>
      </w:r>
      <w:r w:rsidR="00105ADF" w:rsidRPr="00EE67B2">
        <w:rPr>
          <w:sz w:val="24"/>
          <w:szCs w:val="24"/>
        </w:rPr>
        <w:t xml:space="preserve">traw i bylin </w:t>
      </w:r>
      <w:r w:rsidR="0060400E" w:rsidRPr="00EE67B2">
        <w:rPr>
          <w:sz w:val="24"/>
          <w:szCs w:val="24"/>
        </w:rPr>
        <w:t xml:space="preserve">od </w:t>
      </w:r>
      <w:r w:rsidR="000807CD" w:rsidRPr="00EE67B2">
        <w:rPr>
          <w:sz w:val="24"/>
          <w:szCs w:val="24"/>
        </w:rPr>
        <w:t>strony ulicy Ślężnej</w:t>
      </w:r>
      <w:r w:rsidR="0060400E" w:rsidRPr="00EE67B2">
        <w:rPr>
          <w:sz w:val="24"/>
          <w:szCs w:val="24"/>
        </w:rPr>
        <w:t xml:space="preserve"> i Pabianickiej</w:t>
      </w:r>
      <w:r w:rsidR="00B71B47" w:rsidRPr="00EE67B2">
        <w:rPr>
          <w:sz w:val="24"/>
          <w:szCs w:val="24"/>
        </w:rPr>
        <w:t>, które będą uwzględniać bioróżnorodność gatunkową.</w:t>
      </w:r>
      <w:r w:rsidR="00105ADF" w:rsidRPr="00EE67B2">
        <w:rPr>
          <w:sz w:val="24"/>
          <w:szCs w:val="24"/>
        </w:rPr>
        <w:t xml:space="preserve"> W głębi inwestycji </w:t>
      </w:r>
      <w:r w:rsidR="006E2050" w:rsidRPr="00EE67B2">
        <w:rPr>
          <w:sz w:val="24"/>
          <w:szCs w:val="24"/>
        </w:rPr>
        <w:t xml:space="preserve">zlokalizowane </w:t>
      </w:r>
      <w:r w:rsidR="00520934" w:rsidRPr="00EE67B2">
        <w:rPr>
          <w:sz w:val="24"/>
          <w:szCs w:val="24"/>
        </w:rPr>
        <w:t>będzie</w:t>
      </w:r>
      <w:r w:rsidR="006E2050" w:rsidRPr="00EE67B2">
        <w:rPr>
          <w:sz w:val="24"/>
          <w:szCs w:val="24"/>
        </w:rPr>
        <w:t xml:space="preserve"> </w:t>
      </w:r>
      <w:r w:rsidR="00A30B2F" w:rsidRPr="00EE67B2">
        <w:rPr>
          <w:sz w:val="24"/>
          <w:szCs w:val="24"/>
        </w:rPr>
        <w:t xml:space="preserve">natomiast </w:t>
      </w:r>
      <w:r w:rsidR="007A2D54" w:rsidRPr="00EE67B2">
        <w:rPr>
          <w:sz w:val="24"/>
          <w:szCs w:val="24"/>
        </w:rPr>
        <w:t xml:space="preserve">zielone </w:t>
      </w:r>
      <w:r w:rsidR="006E2050" w:rsidRPr="00EE67B2">
        <w:rPr>
          <w:sz w:val="24"/>
          <w:szCs w:val="24"/>
        </w:rPr>
        <w:t>patio</w:t>
      </w:r>
      <w:r w:rsidR="00455E54" w:rsidRPr="00EE67B2">
        <w:rPr>
          <w:sz w:val="24"/>
          <w:szCs w:val="24"/>
        </w:rPr>
        <w:t xml:space="preserve"> z miejscami do odpoczynku</w:t>
      </w:r>
      <w:r w:rsidR="009D3C36" w:rsidRPr="00EE67B2">
        <w:rPr>
          <w:sz w:val="24"/>
          <w:szCs w:val="24"/>
        </w:rPr>
        <w:t xml:space="preserve"> oraz</w:t>
      </w:r>
      <w:r w:rsidR="008541AE" w:rsidRPr="00EE67B2">
        <w:rPr>
          <w:sz w:val="24"/>
          <w:szCs w:val="24"/>
        </w:rPr>
        <w:t xml:space="preserve"> </w:t>
      </w:r>
      <w:r w:rsidR="00CB6CC5" w:rsidRPr="00EE67B2">
        <w:rPr>
          <w:sz w:val="24"/>
          <w:szCs w:val="24"/>
        </w:rPr>
        <w:t>stojakami i stacjami serwisowymi</w:t>
      </w:r>
      <w:r w:rsidR="00FF41E2" w:rsidRPr="00EE67B2">
        <w:rPr>
          <w:sz w:val="24"/>
          <w:szCs w:val="24"/>
        </w:rPr>
        <w:t xml:space="preserve"> dla rowerzystów</w:t>
      </w:r>
      <w:r w:rsidR="00CB6CC5" w:rsidRPr="00EE67B2">
        <w:rPr>
          <w:sz w:val="24"/>
          <w:szCs w:val="24"/>
        </w:rPr>
        <w:t>.</w:t>
      </w:r>
      <w:r w:rsidR="009D3C36" w:rsidRPr="00EE67B2">
        <w:rPr>
          <w:sz w:val="24"/>
          <w:szCs w:val="24"/>
        </w:rPr>
        <w:t xml:space="preserve"> </w:t>
      </w:r>
    </w:p>
    <w:p w14:paraId="21F18B8D" w14:textId="678B9B6D" w:rsidR="006D370E" w:rsidRPr="00EE67B2" w:rsidRDefault="006D370E" w:rsidP="006D370E">
      <w:pPr>
        <w:jc w:val="both"/>
        <w:rPr>
          <w:b/>
          <w:bCs/>
          <w:sz w:val="24"/>
          <w:szCs w:val="24"/>
        </w:rPr>
      </w:pPr>
      <w:r w:rsidRPr="00EE67B2">
        <w:rPr>
          <w:b/>
          <w:bCs/>
          <w:sz w:val="24"/>
          <w:szCs w:val="24"/>
        </w:rPr>
        <w:t>Dla rodzin, singli i inwestorów</w:t>
      </w:r>
    </w:p>
    <w:p w14:paraId="7A0109AA" w14:textId="12DCB131" w:rsidR="006D370E" w:rsidRPr="00EE67B2" w:rsidRDefault="006D370E" w:rsidP="006D370E">
      <w:pPr>
        <w:jc w:val="both"/>
        <w:rPr>
          <w:sz w:val="24"/>
          <w:szCs w:val="24"/>
        </w:rPr>
      </w:pPr>
      <w:r w:rsidRPr="00EE67B2">
        <w:rPr>
          <w:sz w:val="24"/>
          <w:szCs w:val="24"/>
        </w:rPr>
        <w:t>Nowa Pabianicka to 194 mieszkania o różnorodnym metrażu, od kawalerek po nawet pięć i sześć pokoi na najwyższych, widokowych piętrach</w:t>
      </w:r>
      <w:r w:rsidR="007E0814" w:rsidRPr="00EE67B2">
        <w:rPr>
          <w:sz w:val="24"/>
          <w:szCs w:val="24"/>
        </w:rPr>
        <w:t xml:space="preserve">. </w:t>
      </w:r>
      <w:r w:rsidRPr="00EE67B2">
        <w:rPr>
          <w:sz w:val="24"/>
          <w:szCs w:val="24"/>
        </w:rPr>
        <w:t>Największe z nich posiadają nawet 164 mkw., natomiast te najmniejsze zaczynają się od 27 mkw.</w:t>
      </w:r>
      <w:r w:rsidR="00506333" w:rsidRPr="00EE67B2">
        <w:rPr>
          <w:sz w:val="24"/>
          <w:szCs w:val="24"/>
        </w:rPr>
        <w:t xml:space="preserve"> Poszczególne będą przystosowane pod montaż klimatyzacji.</w:t>
      </w:r>
      <w:r w:rsidRPr="00EE67B2">
        <w:rPr>
          <w:sz w:val="24"/>
          <w:szCs w:val="24"/>
        </w:rPr>
        <w:t xml:space="preserve"> Dostępność w</w:t>
      </w:r>
      <w:r w:rsidR="00E01AB7" w:rsidRPr="00EE67B2">
        <w:rPr>
          <w:sz w:val="24"/>
          <w:szCs w:val="24"/>
        </w:rPr>
        <w:t> </w:t>
      </w:r>
      <w:r w:rsidRPr="00EE67B2">
        <w:rPr>
          <w:sz w:val="24"/>
          <w:szCs w:val="24"/>
        </w:rPr>
        <w:t>ofercie 5- i 6-pokojowych lokali mieszkaniowych to atrakcyjna propozycja dla rodzin z</w:t>
      </w:r>
      <w:r w:rsidR="00E01AB7" w:rsidRPr="00EE67B2">
        <w:rPr>
          <w:sz w:val="24"/>
          <w:szCs w:val="24"/>
        </w:rPr>
        <w:t> </w:t>
      </w:r>
      <w:r w:rsidRPr="00EE67B2">
        <w:rPr>
          <w:sz w:val="24"/>
          <w:szCs w:val="24"/>
        </w:rPr>
        <w:t>dziećmi, również ze względu na rozbudowaną w pobliżu sieć placówek edukacyjnych. Single i pary będą mogli skorzystać z bogatej oferty kompaktowych mieszkań 1- i 2-pokojowych. Nie zabraknie też propozycji dla inwestorów planujących zakup z</w:t>
      </w:r>
      <w:r w:rsidR="00E01AB7" w:rsidRPr="00EE67B2">
        <w:rPr>
          <w:sz w:val="24"/>
          <w:szCs w:val="24"/>
        </w:rPr>
        <w:t> </w:t>
      </w:r>
      <w:r w:rsidRPr="00EE67B2">
        <w:rPr>
          <w:sz w:val="24"/>
          <w:szCs w:val="24"/>
        </w:rPr>
        <w:t xml:space="preserve">przeznaczeniem na wynajem. Ponadto w budynku zaprojektowano 16 lokali przeznaczonych pod usługi medyczne, wśród których znajdziemy m.in. stomatologa czy kardiologa. </w:t>
      </w:r>
    </w:p>
    <w:p w14:paraId="7D9F7386" w14:textId="77777777" w:rsidR="006D370E" w:rsidRPr="00EE67B2" w:rsidRDefault="006D370E" w:rsidP="006D370E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EE67B2">
        <w:rPr>
          <w:rFonts w:asciiTheme="majorHAnsi" w:hAnsiTheme="majorHAnsi"/>
          <w:b/>
          <w:bCs/>
          <w:sz w:val="24"/>
          <w:szCs w:val="24"/>
        </w:rPr>
        <w:t>Atrakcyjna lokalizacja</w:t>
      </w:r>
    </w:p>
    <w:p w14:paraId="691FC567" w14:textId="520ED7FE" w:rsidR="006D370E" w:rsidRPr="00EE67B2" w:rsidRDefault="006D370E" w:rsidP="006D370E">
      <w:pPr>
        <w:jc w:val="both"/>
        <w:rPr>
          <w:sz w:val="24"/>
          <w:szCs w:val="24"/>
        </w:rPr>
      </w:pPr>
      <w:r w:rsidRPr="00EE67B2">
        <w:rPr>
          <w:sz w:val="24"/>
          <w:szCs w:val="24"/>
        </w:rPr>
        <w:t xml:space="preserve">Nowa Pabianicka powstaje w jednej z najbardziej atrakcyjnych pod względem mieszkalnictwa dzielnic Wrocławia </w:t>
      </w:r>
      <w:r w:rsidR="00C564B3" w:rsidRPr="00EE67B2">
        <w:rPr>
          <w:sz w:val="24"/>
          <w:szCs w:val="24"/>
        </w:rPr>
        <w:t>–</w:t>
      </w:r>
      <w:r w:rsidRPr="00EE67B2">
        <w:rPr>
          <w:sz w:val="24"/>
          <w:szCs w:val="24"/>
        </w:rPr>
        <w:t xml:space="preserve"> Krzykach i znajduje się pomiędzy kluczowymi punktami miasta. W okolicy nowej inwestycji jej przyszli mieszkańcy będą mieć do dyspozycji żłobki, przedszkola oraz szkoły. Z kolei studentów będzie dzielić jedynie kilkaset metrów od wrocławskich uniwersytetów. Inwestycja oddalona jest około kilometr od Dworca Głównego i CH </w:t>
      </w:r>
      <w:proofErr w:type="spellStart"/>
      <w:r w:rsidRPr="00EE67B2">
        <w:rPr>
          <w:sz w:val="24"/>
          <w:szCs w:val="24"/>
        </w:rPr>
        <w:t>Wroclavia</w:t>
      </w:r>
      <w:proofErr w:type="spellEnd"/>
      <w:r w:rsidRPr="00EE67B2">
        <w:rPr>
          <w:sz w:val="24"/>
          <w:szCs w:val="24"/>
        </w:rPr>
        <w:t xml:space="preserve">. Wrocławskie Krzyki są też ośrodkiem życia biznesowego i komercyjnego. To tam znajduje się wieżowiec </w:t>
      </w:r>
      <w:proofErr w:type="spellStart"/>
      <w:r w:rsidRPr="00EE67B2">
        <w:rPr>
          <w:sz w:val="24"/>
          <w:szCs w:val="24"/>
        </w:rPr>
        <w:t>Sky</w:t>
      </w:r>
      <w:proofErr w:type="spellEnd"/>
      <w:r w:rsidRPr="00EE67B2">
        <w:rPr>
          <w:sz w:val="24"/>
          <w:szCs w:val="24"/>
        </w:rPr>
        <w:t xml:space="preserve"> Tower, </w:t>
      </w:r>
      <w:proofErr w:type="spellStart"/>
      <w:r w:rsidRPr="00EE67B2">
        <w:rPr>
          <w:sz w:val="24"/>
          <w:szCs w:val="24"/>
        </w:rPr>
        <w:t>Aquarius</w:t>
      </w:r>
      <w:proofErr w:type="spellEnd"/>
      <w:r w:rsidRPr="00EE67B2">
        <w:rPr>
          <w:sz w:val="24"/>
          <w:szCs w:val="24"/>
        </w:rPr>
        <w:t xml:space="preserve"> Business Centre oraz </w:t>
      </w:r>
      <w:proofErr w:type="spellStart"/>
      <w:r w:rsidRPr="00EE67B2">
        <w:rPr>
          <w:sz w:val="24"/>
          <w:szCs w:val="24"/>
        </w:rPr>
        <w:t>CitySpace</w:t>
      </w:r>
      <w:proofErr w:type="spellEnd"/>
      <w:r w:rsidRPr="00EE67B2">
        <w:rPr>
          <w:sz w:val="24"/>
          <w:szCs w:val="24"/>
        </w:rPr>
        <w:t xml:space="preserve"> </w:t>
      </w:r>
      <w:proofErr w:type="spellStart"/>
      <w:r w:rsidRPr="00EE67B2">
        <w:rPr>
          <w:sz w:val="24"/>
          <w:szCs w:val="24"/>
        </w:rPr>
        <w:t>MidPoint</w:t>
      </w:r>
      <w:proofErr w:type="spellEnd"/>
      <w:r w:rsidRPr="00EE67B2">
        <w:rPr>
          <w:sz w:val="24"/>
          <w:szCs w:val="24"/>
        </w:rPr>
        <w:t>.</w:t>
      </w:r>
    </w:p>
    <w:p w14:paraId="224091AF" w14:textId="0F2DA613" w:rsidR="006D370E" w:rsidRPr="00EE67B2" w:rsidRDefault="006D370E" w:rsidP="006D370E">
      <w:pPr>
        <w:jc w:val="both"/>
        <w:rPr>
          <w:sz w:val="24"/>
          <w:szCs w:val="24"/>
        </w:rPr>
      </w:pPr>
      <w:r w:rsidRPr="00EE67B2">
        <w:rPr>
          <w:sz w:val="24"/>
          <w:szCs w:val="24"/>
        </w:rPr>
        <w:t xml:space="preserve">STRABAG wraz inwestorem firmą </w:t>
      </w:r>
      <w:proofErr w:type="spellStart"/>
      <w:r w:rsidRPr="00EE67B2">
        <w:rPr>
          <w:sz w:val="24"/>
          <w:szCs w:val="24"/>
        </w:rPr>
        <w:t>RealCo</w:t>
      </w:r>
      <w:proofErr w:type="spellEnd"/>
      <w:r w:rsidRPr="00EE67B2">
        <w:rPr>
          <w:sz w:val="24"/>
          <w:szCs w:val="24"/>
        </w:rPr>
        <w:t xml:space="preserve">  dokładają wszelkich starań, aby prace przebiegały zgodnie z harmonogramem. Już za 7 miesięcy Nowa Pabianicka stanie się nowym domem dla jej przyszłych mieszkańców.</w:t>
      </w:r>
    </w:p>
    <w:p w14:paraId="41C82DF1" w14:textId="03C7C8A6" w:rsidR="006D370E" w:rsidRPr="00EE67B2" w:rsidRDefault="006D370E" w:rsidP="006D370E">
      <w:pPr>
        <w:jc w:val="both"/>
        <w:rPr>
          <w:rFonts w:asciiTheme="majorHAnsi" w:hAnsiTheme="majorHAnsi"/>
          <w:sz w:val="24"/>
          <w:szCs w:val="24"/>
        </w:rPr>
      </w:pPr>
      <w:proofErr w:type="spellStart"/>
      <w:r w:rsidRPr="00EE67B2">
        <w:rPr>
          <w:rFonts w:asciiTheme="majorHAnsi" w:hAnsiTheme="majorHAnsi"/>
          <w:b/>
          <w:bCs/>
          <w:sz w:val="24"/>
          <w:szCs w:val="24"/>
        </w:rPr>
        <w:t>RealCo</w:t>
      </w:r>
      <w:proofErr w:type="spellEnd"/>
      <w:r w:rsidRPr="00EE67B2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EE67B2">
        <w:rPr>
          <w:rFonts w:asciiTheme="majorHAnsi" w:hAnsiTheme="majorHAnsi"/>
          <w:b/>
          <w:bCs/>
          <w:sz w:val="24"/>
          <w:szCs w:val="24"/>
        </w:rPr>
        <w:t>Property</w:t>
      </w:r>
      <w:proofErr w:type="spellEnd"/>
      <w:r w:rsidRPr="00EE67B2">
        <w:rPr>
          <w:rFonts w:asciiTheme="majorHAnsi" w:hAnsiTheme="majorHAnsi"/>
          <w:b/>
          <w:bCs/>
          <w:sz w:val="24"/>
          <w:szCs w:val="24"/>
        </w:rPr>
        <w:t xml:space="preserve"> Investment and Development Sp. z o.o. </w:t>
      </w:r>
      <w:r w:rsidRPr="00EE67B2">
        <w:rPr>
          <w:rFonts w:asciiTheme="majorHAnsi" w:hAnsiTheme="majorHAnsi"/>
          <w:sz w:val="24"/>
          <w:szCs w:val="24"/>
        </w:rPr>
        <w:t xml:space="preserve">to firma deweloperska, która stanowi część polskiej grupy kapitałowej </w:t>
      </w:r>
      <w:proofErr w:type="spellStart"/>
      <w:r w:rsidRPr="00EE67B2">
        <w:rPr>
          <w:rFonts w:asciiTheme="majorHAnsi" w:hAnsiTheme="majorHAnsi"/>
          <w:sz w:val="24"/>
          <w:szCs w:val="24"/>
        </w:rPr>
        <w:t>Warsaw</w:t>
      </w:r>
      <w:proofErr w:type="spellEnd"/>
      <w:r w:rsidRPr="00EE67B2">
        <w:rPr>
          <w:rFonts w:asciiTheme="majorHAnsi" w:hAnsiTheme="majorHAnsi"/>
          <w:sz w:val="24"/>
          <w:szCs w:val="24"/>
        </w:rPr>
        <w:t xml:space="preserve"> Equity </w:t>
      </w:r>
      <w:proofErr w:type="spellStart"/>
      <w:r w:rsidRPr="00EE67B2">
        <w:rPr>
          <w:rFonts w:asciiTheme="majorHAnsi" w:hAnsiTheme="majorHAnsi"/>
          <w:sz w:val="24"/>
          <w:szCs w:val="24"/>
        </w:rPr>
        <w:t>Group</w:t>
      </w:r>
      <w:proofErr w:type="spellEnd"/>
      <w:r w:rsidRPr="00EE67B2">
        <w:rPr>
          <w:rFonts w:asciiTheme="majorHAnsi" w:hAnsiTheme="majorHAnsi"/>
          <w:sz w:val="24"/>
          <w:szCs w:val="24"/>
        </w:rPr>
        <w:t xml:space="preserve">. Jest także członkiem Polskiego Związku Firm Deweloperskich. Misją </w:t>
      </w:r>
      <w:proofErr w:type="spellStart"/>
      <w:r w:rsidRPr="00EE67B2">
        <w:rPr>
          <w:rFonts w:asciiTheme="majorHAnsi" w:hAnsiTheme="majorHAnsi"/>
          <w:sz w:val="24"/>
          <w:szCs w:val="24"/>
        </w:rPr>
        <w:t>Realco</w:t>
      </w:r>
      <w:proofErr w:type="spellEnd"/>
      <w:r w:rsidRPr="00EE67B2">
        <w:rPr>
          <w:rFonts w:asciiTheme="majorHAnsi" w:hAnsiTheme="majorHAnsi"/>
          <w:sz w:val="24"/>
          <w:szCs w:val="24"/>
        </w:rPr>
        <w:t xml:space="preserve"> jest tworzenie niepowtarzalnych miejsc do życia, poprzez podnoszenie jakości i funkcjonalności inwestycji oraz wprowadzanie innowacyjnych rozwiązań. Firma działa z poszanowaniem miejsc, w których realizuje swoje projekty, uwzględniając ich kulturowe, społeczne i architektoniczne dziedzictwo. </w:t>
      </w:r>
      <w:proofErr w:type="spellStart"/>
      <w:r w:rsidRPr="00EE67B2">
        <w:rPr>
          <w:rFonts w:asciiTheme="majorHAnsi" w:hAnsiTheme="majorHAnsi"/>
          <w:sz w:val="24"/>
          <w:szCs w:val="24"/>
        </w:rPr>
        <w:t>RealCo</w:t>
      </w:r>
      <w:proofErr w:type="spellEnd"/>
      <w:r w:rsidRPr="00EE67B2">
        <w:rPr>
          <w:rFonts w:asciiTheme="majorHAnsi" w:hAnsiTheme="majorHAnsi"/>
          <w:sz w:val="24"/>
          <w:szCs w:val="24"/>
        </w:rPr>
        <w:t xml:space="preserve"> aktywnie wspiera inicjatywy promujące sztukę i historię przestrzeni miejskiej. Przykładem jest instalacja rzeźby wybitnego polskiego artysty Oskara </w:t>
      </w:r>
      <w:proofErr w:type="spellStart"/>
      <w:r w:rsidRPr="00EE67B2">
        <w:rPr>
          <w:rFonts w:asciiTheme="majorHAnsi" w:hAnsiTheme="majorHAnsi"/>
          <w:sz w:val="24"/>
          <w:szCs w:val="24"/>
        </w:rPr>
        <w:t>Zięty</w:t>
      </w:r>
      <w:proofErr w:type="spellEnd"/>
      <w:r w:rsidRPr="00EE67B2">
        <w:rPr>
          <w:rFonts w:asciiTheme="majorHAnsi" w:hAnsiTheme="majorHAnsi"/>
          <w:sz w:val="24"/>
          <w:szCs w:val="24"/>
        </w:rPr>
        <w:t xml:space="preserve"> na dziedzińcu Apartamentów przy Parku </w:t>
      </w:r>
      <w:r w:rsidRPr="00EE67B2">
        <w:rPr>
          <w:rFonts w:asciiTheme="majorHAnsi" w:hAnsiTheme="majorHAnsi"/>
          <w:sz w:val="24"/>
          <w:szCs w:val="24"/>
        </w:rPr>
        <w:lastRenderedPageBreak/>
        <w:t xml:space="preserve">Szczytnickim we Wrocławiu, która nie tylko wzbogaca estetykę budynków, ale także podkreśla wyjątkowy charakter lokalizacji. Od momentu powstania w 2010 roku, firma </w:t>
      </w:r>
      <w:proofErr w:type="spellStart"/>
      <w:r w:rsidRPr="00EE67B2">
        <w:rPr>
          <w:rFonts w:asciiTheme="majorHAnsi" w:hAnsiTheme="majorHAnsi"/>
          <w:sz w:val="24"/>
          <w:szCs w:val="24"/>
        </w:rPr>
        <w:t>RealCo</w:t>
      </w:r>
      <w:proofErr w:type="spellEnd"/>
      <w:r w:rsidRPr="00EE67B2">
        <w:rPr>
          <w:rFonts w:asciiTheme="majorHAnsi" w:hAnsiTheme="majorHAnsi"/>
          <w:sz w:val="24"/>
          <w:szCs w:val="24"/>
        </w:rPr>
        <w:t xml:space="preserve"> przeprowadziła wiele udanych projektów i nieustannie rozwija swoją pozycję na rynku nieruchomości. W jej portfolio znajdują się m. in. wrocławskie realizacje jak Młyn Maria (nagrodzony w konkursie Dolnośląska Budowa Roku 2022), Apartamenty przy Parku Szczytnickim, (nagrodzone </w:t>
      </w:r>
      <w:proofErr w:type="spellStart"/>
      <w:r w:rsidRPr="00EE67B2">
        <w:rPr>
          <w:rFonts w:asciiTheme="majorHAnsi" w:hAnsiTheme="majorHAnsi"/>
          <w:sz w:val="24"/>
          <w:szCs w:val="24"/>
        </w:rPr>
        <w:t>Up!Awards</w:t>
      </w:r>
      <w:proofErr w:type="spellEnd"/>
      <w:r w:rsidRPr="00EE67B2">
        <w:rPr>
          <w:rFonts w:asciiTheme="majorHAnsi" w:hAnsiTheme="majorHAnsi"/>
          <w:sz w:val="24"/>
          <w:szCs w:val="24"/>
        </w:rPr>
        <w:t xml:space="preserve"> Wprost 2024) Nowa Pabianicka czy podwarszawskie Michałowice Parkowa. </w:t>
      </w:r>
    </w:p>
    <w:p w14:paraId="71873251" w14:textId="0C53CA25" w:rsidR="006D370E" w:rsidRPr="00EE67B2" w:rsidRDefault="006D370E" w:rsidP="006D370E">
      <w:pPr>
        <w:jc w:val="both"/>
        <w:rPr>
          <w:rFonts w:asciiTheme="majorHAnsi" w:hAnsiTheme="majorHAnsi"/>
          <w:sz w:val="24"/>
          <w:szCs w:val="24"/>
        </w:rPr>
      </w:pPr>
      <w:r w:rsidRPr="00EE67B2">
        <w:rPr>
          <w:rFonts w:asciiTheme="majorHAnsi" w:hAnsiTheme="majorHAnsi"/>
          <w:sz w:val="24"/>
          <w:szCs w:val="24"/>
        </w:rPr>
        <w:t xml:space="preserve">Szczegółowe informacje o firmie i jej realizacjach dostępne są na </w:t>
      </w:r>
      <w:hyperlink r:id="rId9" w:history="1">
        <w:r w:rsidRPr="00EE67B2">
          <w:rPr>
            <w:rStyle w:val="Hipercze"/>
            <w:rFonts w:asciiTheme="majorHAnsi" w:hAnsiTheme="majorHAnsi"/>
            <w:sz w:val="24"/>
            <w:szCs w:val="24"/>
          </w:rPr>
          <w:t>www.realco.pl.\</w:t>
        </w:r>
      </w:hyperlink>
    </w:p>
    <w:p w14:paraId="37CC9A12" w14:textId="77777777" w:rsidR="006D370E" w:rsidRPr="00EE67B2" w:rsidRDefault="006D370E" w:rsidP="006D370E">
      <w:pPr>
        <w:jc w:val="both"/>
        <w:rPr>
          <w:rFonts w:asciiTheme="majorHAnsi" w:hAnsiTheme="majorHAnsi"/>
          <w:sz w:val="24"/>
          <w:szCs w:val="24"/>
        </w:rPr>
      </w:pPr>
    </w:p>
    <w:p w14:paraId="5B2C3942" w14:textId="77777777" w:rsidR="006D370E" w:rsidRPr="00EE67B2" w:rsidRDefault="006D370E" w:rsidP="006D370E">
      <w:pPr>
        <w:jc w:val="both"/>
        <w:rPr>
          <w:rFonts w:asciiTheme="majorHAnsi" w:hAnsiTheme="majorHAnsi" w:cs="Arial"/>
          <w:sz w:val="24"/>
          <w:szCs w:val="24"/>
        </w:rPr>
      </w:pPr>
      <w:r w:rsidRPr="00EE67B2">
        <w:rPr>
          <w:rFonts w:asciiTheme="majorHAnsi" w:hAnsiTheme="majorHAnsi" w:cs="Arial"/>
          <w:b/>
          <w:bCs/>
          <w:sz w:val="24"/>
          <w:szCs w:val="24"/>
        </w:rPr>
        <w:t>STRABAG</w:t>
      </w:r>
      <w:r w:rsidRPr="00EE67B2">
        <w:rPr>
          <w:rFonts w:asciiTheme="majorHAnsi" w:hAnsiTheme="majorHAnsi" w:cs="Arial"/>
          <w:sz w:val="24"/>
          <w:szCs w:val="24"/>
        </w:rPr>
        <w:t xml:space="preserve"> jest obecny na polskim rynku budowlanym od ponad 35 lat. Realizuje najbardziej prestiżowe i zaawansowane technologicznie inwestycje w segmentach budownictwa ogólnego, inżynieryjnego i infrastrukturalnego. Jako generalny wykonawca oferuje swoje usługi w zakresie infrastruktury drogowej, kolejowej, lotniskowej, budownictwa kubaturowego, hydrotechnicznego, energetycznego, przemysłowego i ochrony środowiska. Laboratoria należące do koncernu czuwają nad utrzymaniem najwyższych standardów jakości, prowadząc prace badawcze i wdrażając innowacyjne technologie. STRABAG posiada rozwiniętą sieć wytwórni mieszanek asfaltowych, własne wytwórnie betonu oraz własne kopalnie kruszyw. Dysponuje wysoko wykwalifikowaną kadrą specjalistów i najnowszej generacji parkiem maszynowym. Wysoki udział kapitału własnego powoduje, że firma jest stabilnym i pewnym partnerem dla inwestorów. W Polsce STRABAG zatrudnia 7 tys. osób, a roczne obroty Grupy wynoszą ponad 9 mld PLN.</w:t>
      </w:r>
    </w:p>
    <w:p w14:paraId="4A9D90B6" w14:textId="77777777" w:rsidR="006D370E" w:rsidRPr="006D370E" w:rsidRDefault="006D370E" w:rsidP="006D370E">
      <w:pPr>
        <w:jc w:val="both"/>
        <w:rPr>
          <w:rFonts w:asciiTheme="majorHAnsi" w:hAnsiTheme="majorHAnsi" w:cs="Arial"/>
          <w:sz w:val="24"/>
          <w:szCs w:val="24"/>
        </w:rPr>
      </w:pPr>
      <w:r w:rsidRPr="00EE67B2">
        <w:rPr>
          <w:rFonts w:asciiTheme="majorHAnsi" w:hAnsiTheme="majorHAnsi" w:cs="Arial"/>
          <w:sz w:val="24"/>
          <w:szCs w:val="24"/>
        </w:rPr>
        <w:t xml:space="preserve">Więcej informacji jest dostępnych na </w:t>
      </w:r>
      <w:hyperlink r:id="rId10" w:history="1">
        <w:r w:rsidRPr="00EE67B2">
          <w:rPr>
            <w:rStyle w:val="Hipercze"/>
            <w:rFonts w:asciiTheme="majorHAnsi" w:hAnsiTheme="majorHAnsi" w:cs="Arial"/>
            <w:sz w:val="24"/>
            <w:szCs w:val="24"/>
          </w:rPr>
          <w:t>www.strabag.pl</w:t>
        </w:r>
      </w:hyperlink>
      <w:r w:rsidRPr="00EE67B2">
        <w:rPr>
          <w:rFonts w:asciiTheme="majorHAnsi" w:hAnsiTheme="majorHAnsi" w:cs="Arial"/>
          <w:sz w:val="24"/>
          <w:szCs w:val="24"/>
        </w:rPr>
        <w:t>.</w:t>
      </w:r>
      <w:r w:rsidRPr="006D370E">
        <w:rPr>
          <w:rFonts w:asciiTheme="majorHAnsi" w:hAnsiTheme="majorHAnsi" w:cs="Arial"/>
          <w:sz w:val="24"/>
          <w:szCs w:val="24"/>
        </w:rPr>
        <w:t xml:space="preserve"> </w:t>
      </w:r>
    </w:p>
    <w:p w14:paraId="685FECFA" w14:textId="77777777" w:rsidR="006D370E" w:rsidRPr="006D370E" w:rsidRDefault="006D370E" w:rsidP="006D370E">
      <w:pPr>
        <w:jc w:val="both"/>
        <w:rPr>
          <w:b/>
          <w:bCs/>
          <w:i/>
          <w:iCs/>
          <w:sz w:val="24"/>
          <w:szCs w:val="24"/>
        </w:rPr>
      </w:pPr>
    </w:p>
    <w:p w14:paraId="65420DED" w14:textId="77777777" w:rsidR="00BD6E22" w:rsidRDefault="00BD6E22"/>
    <w:sectPr w:rsidR="00BD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1B59A" w14:textId="77777777" w:rsidR="004E20F0" w:rsidRDefault="004E20F0" w:rsidP="00B71B47">
      <w:pPr>
        <w:spacing w:after="0" w:line="240" w:lineRule="auto"/>
      </w:pPr>
      <w:r>
        <w:separator/>
      </w:r>
    </w:p>
  </w:endnote>
  <w:endnote w:type="continuationSeparator" w:id="0">
    <w:p w14:paraId="1E6F511D" w14:textId="77777777" w:rsidR="004E20F0" w:rsidRDefault="004E20F0" w:rsidP="00B71B47">
      <w:pPr>
        <w:spacing w:after="0" w:line="240" w:lineRule="auto"/>
      </w:pPr>
      <w:r>
        <w:continuationSeparator/>
      </w:r>
    </w:p>
  </w:endnote>
  <w:endnote w:type="continuationNotice" w:id="1">
    <w:p w14:paraId="7C81EB04" w14:textId="77777777" w:rsidR="004E20F0" w:rsidRDefault="004E20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8F38" w14:textId="77777777" w:rsidR="004E20F0" w:rsidRDefault="004E20F0" w:rsidP="00B71B47">
      <w:pPr>
        <w:spacing w:after="0" w:line="240" w:lineRule="auto"/>
      </w:pPr>
      <w:r>
        <w:separator/>
      </w:r>
    </w:p>
  </w:footnote>
  <w:footnote w:type="continuationSeparator" w:id="0">
    <w:p w14:paraId="426C5C0A" w14:textId="77777777" w:rsidR="004E20F0" w:rsidRDefault="004E20F0" w:rsidP="00B71B47">
      <w:pPr>
        <w:spacing w:after="0" w:line="240" w:lineRule="auto"/>
      </w:pPr>
      <w:r>
        <w:continuationSeparator/>
      </w:r>
    </w:p>
  </w:footnote>
  <w:footnote w:type="continuationNotice" w:id="1">
    <w:p w14:paraId="59411F03" w14:textId="77777777" w:rsidR="004E20F0" w:rsidRDefault="004E20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0E"/>
    <w:rsid w:val="000252A4"/>
    <w:rsid w:val="0002599D"/>
    <w:rsid w:val="000807CD"/>
    <w:rsid w:val="001050EE"/>
    <w:rsid w:val="00105ADF"/>
    <w:rsid w:val="0012329D"/>
    <w:rsid w:val="001234A6"/>
    <w:rsid w:val="00156DAB"/>
    <w:rsid w:val="001749A1"/>
    <w:rsid w:val="00187979"/>
    <w:rsid w:val="00197E61"/>
    <w:rsid w:val="001C5C2A"/>
    <w:rsid w:val="001D2200"/>
    <w:rsid w:val="00230C29"/>
    <w:rsid w:val="0025577C"/>
    <w:rsid w:val="00255B14"/>
    <w:rsid w:val="002805CD"/>
    <w:rsid w:val="002C7C01"/>
    <w:rsid w:val="002E15ED"/>
    <w:rsid w:val="003235B6"/>
    <w:rsid w:val="0033776C"/>
    <w:rsid w:val="00375521"/>
    <w:rsid w:val="00392F08"/>
    <w:rsid w:val="003A3326"/>
    <w:rsid w:val="003A616F"/>
    <w:rsid w:val="003C1E30"/>
    <w:rsid w:val="003D412A"/>
    <w:rsid w:val="003F7618"/>
    <w:rsid w:val="00455E54"/>
    <w:rsid w:val="00457F32"/>
    <w:rsid w:val="004659D5"/>
    <w:rsid w:val="00465ED9"/>
    <w:rsid w:val="00481B6F"/>
    <w:rsid w:val="00494130"/>
    <w:rsid w:val="00494BE2"/>
    <w:rsid w:val="004955C3"/>
    <w:rsid w:val="004E20F0"/>
    <w:rsid w:val="004F085D"/>
    <w:rsid w:val="004F7A1F"/>
    <w:rsid w:val="00500307"/>
    <w:rsid w:val="00506333"/>
    <w:rsid w:val="00520934"/>
    <w:rsid w:val="00531A02"/>
    <w:rsid w:val="0054263F"/>
    <w:rsid w:val="00596C53"/>
    <w:rsid w:val="005B6E6F"/>
    <w:rsid w:val="0060400E"/>
    <w:rsid w:val="0062537E"/>
    <w:rsid w:val="00630B41"/>
    <w:rsid w:val="00671741"/>
    <w:rsid w:val="006A74B9"/>
    <w:rsid w:val="006B69A3"/>
    <w:rsid w:val="006D370E"/>
    <w:rsid w:val="006E2050"/>
    <w:rsid w:val="006F3FA4"/>
    <w:rsid w:val="00736231"/>
    <w:rsid w:val="00760293"/>
    <w:rsid w:val="00760B79"/>
    <w:rsid w:val="00766909"/>
    <w:rsid w:val="00776E5F"/>
    <w:rsid w:val="007A1C44"/>
    <w:rsid w:val="007A2D54"/>
    <w:rsid w:val="007A71CD"/>
    <w:rsid w:val="007E0814"/>
    <w:rsid w:val="00817C50"/>
    <w:rsid w:val="008541AE"/>
    <w:rsid w:val="008A1960"/>
    <w:rsid w:val="008B6164"/>
    <w:rsid w:val="008C0CBD"/>
    <w:rsid w:val="008F2A28"/>
    <w:rsid w:val="008F7108"/>
    <w:rsid w:val="00902DAD"/>
    <w:rsid w:val="009273CC"/>
    <w:rsid w:val="00935C55"/>
    <w:rsid w:val="00944404"/>
    <w:rsid w:val="009779AE"/>
    <w:rsid w:val="009849BE"/>
    <w:rsid w:val="00984AD4"/>
    <w:rsid w:val="009A1740"/>
    <w:rsid w:val="009C45AD"/>
    <w:rsid w:val="009D3C36"/>
    <w:rsid w:val="00A21EF3"/>
    <w:rsid w:val="00A30B2F"/>
    <w:rsid w:val="00A51547"/>
    <w:rsid w:val="00A75699"/>
    <w:rsid w:val="00A80648"/>
    <w:rsid w:val="00A84D66"/>
    <w:rsid w:val="00AB7D1E"/>
    <w:rsid w:val="00AF2AC0"/>
    <w:rsid w:val="00AF6F35"/>
    <w:rsid w:val="00B47C08"/>
    <w:rsid w:val="00B61D1C"/>
    <w:rsid w:val="00B71B47"/>
    <w:rsid w:val="00B92415"/>
    <w:rsid w:val="00BA27D7"/>
    <w:rsid w:val="00BC21F4"/>
    <w:rsid w:val="00BD1C87"/>
    <w:rsid w:val="00BD6E22"/>
    <w:rsid w:val="00C4504F"/>
    <w:rsid w:val="00C564B3"/>
    <w:rsid w:val="00C9227F"/>
    <w:rsid w:val="00C95DA2"/>
    <w:rsid w:val="00CA213B"/>
    <w:rsid w:val="00CB11C6"/>
    <w:rsid w:val="00CB5D19"/>
    <w:rsid w:val="00CB6CC5"/>
    <w:rsid w:val="00CD1FFE"/>
    <w:rsid w:val="00D43122"/>
    <w:rsid w:val="00D76104"/>
    <w:rsid w:val="00D7677B"/>
    <w:rsid w:val="00DA0BF4"/>
    <w:rsid w:val="00DB659A"/>
    <w:rsid w:val="00DF6399"/>
    <w:rsid w:val="00E01AB7"/>
    <w:rsid w:val="00E3400E"/>
    <w:rsid w:val="00E432A0"/>
    <w:rsid w:val="00E446B1"/>
    <w:rsid w:val="00E55293"/>
    <w:rsid w:val="00E62768"/>
    <w:rsid w:val="00E6680A"/>
    <w:rsid w:val="00E740CC"/>
    <w:rsid w:val="00EE67B2"/>
    <w:rsid w:val="00F10689"/>
    <w:rsid w:val="00F14591"/>
    <w:rsid w:val="00F41D2F"/>
    <w:rsid w:val="00FA7083"/>
    <w:rsid w:val="00FE2C0B"/>
    <w:rsid w:val="00FF41E2"/>
    <w:rsid w:val="00FF4E3E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7A345"/>
  <w15:chartTrackingRefBased/>
  <w15:docId w15:val="{CE892114-4FFB-4EEB-8003-AD644843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70E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7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37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37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7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37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37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7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7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7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3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3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3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3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37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3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37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D3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370E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6D3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3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370E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7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37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370E"/>
    <w:rPr>
      <w:kern w:val="0"/>
      <w:sz w:val="20"/>
      <w:szCs w:val="20"/>
    </w:rPr>
  </w:style>
  <w:style w:type="character" w:styleId="Wzmianka">
    <w:name w:val="Mention"/>
    <w:basedOn w:val="Domylnaczcionkaakapitu"/>
    <w:uiPriority w:val="99"/>
    <w:unhideWhenUsed/>
    <w:rsid w:val="006D370E"/>
    <w:rPr>
      <w:color w:val="2B579A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6D370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70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4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415"/>
    <w:rPr>
      <w:b/>
      <w:bCs/>
      <w:kern w:val="0"/>
      <w:sz w:val="20"/>
      <w:szCs w:val="20"/>
    </w:rPr>
  </w:style>
  <w:style w:type="paragraph" w:styleId="Poprawka">
    <w:name w:val="Revision"/>
    <w:hidden/>
    <w:uiPriority w:val="99"/>
    <w:semiHidden/>
    <w:rsid w:val="00187979"/>
    <w:pPr>
      <w:spacing w:after="0" w:line="240" w:lineRule="auto"/>
    </w:pPr>
    <w:rPr>
      <w:kern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B47"/>
    <w:rPr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B4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D2F"/>
    <w:rPr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D2F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traba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alco.pl.\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1C34D55E259418365DD2B6337494F" ma:contentTypeVersion="13" ma:contentTypeDescription="Create a new document." ma:contentTypeScope="" ma:versionID="8faf88e34619fc951417ce25fc424445">
  <xsd:schema xmlns:xsd="http://www.w3.org/2001/XMLSchema" xmlns:xs="http://www.w3.org/2001/XMLSchema" xmlns:p="http://schemas.microsoft.com/office/2006/metadata/properties" xmlns:ns2="28d8f63c-ed49-44ec-a68e-b5f500399987" xmlns:ns3="35d60a99-d85e-4b7e-85fd-2b260c5db423" targetNamespace="http://schemas.microsoft.com/office/2006/metadata/properties" ma:root="true" ma:fieldsID="459cf2ad0d11a93f585f107cbb03d7c7" ns2:_="" ns3:_="">
    <xsd:import namespace="28d8f63c-ed49-44ec-a68e-b5f500399987"/>
    <xsd:import namespace="35d60a99-d85e-4b7e-85fd-2b260c5db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8f63c-ed49-44ec-a68e-b5f500399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60a99-d85e-4b7e-85fd-2b260c5db4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7d45be-871a-49ec-9f0f-c70dca64b3ef}" ma:internalName="TaxCatchAll" ma:showField="CatchAllData" ma:web="35d60a99-d85e-4b7e-85fd-2b260c5db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d8f63c-ed49-44ec-a68e-b5f500399987">
      <Terms xmlns="http://schemas.microsoft.com/office/infopath/2007/PartnerControls"/>
    </lcf76f155ced4ddcb4097134ff3c332f>
    <TaxCatchAll xmlns="35d60a99-d85e-4b7e-85fd-2b260c5db423" xsi:nil="true"/>
  </documentManagement>
</p:properties>
</file>

<file path=customXml/itemProps1.xml><?xml version="1.0" encoding="utf-8"?>
<ds:datastoreItem xmlns:ds="http://schemas.openxmlformats.org/officeDocument/2006/customXml" ds:itemID="{D3708000-7A87-46BE-AD0B-C462969AF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8f63c-ed49-44ec-a68e-b5f500399987"/>
    <ds:schemaRef ds:uri="35d60a99-d85e-4b7e-85fd-2b260c5db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172E9-8DD0-4D5F-B938-D9E3453EC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A4F38-6999-4BA8-916C-0630D3AEF3EB}">
  <ds:schemaRefs>
    <ds:schemaRef ds:uri="http://schemas.microsoft.com/office/2006/metadata/properties"/>
    <ds:schemaRef ds:uri="http://schemas.microsoft.com/office/infopath/2007/PartnerControls"/>
    <ds:schemaRef ds:uri="28d8f63c-ed49-44ec-a68e-b5f500399987"/>
    <ds:schemaRef ds:uri="35d60a99-d85e-4b7e-85fd-2b260c5db4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Szypuła</dc:creator>
  <cp:keywords/>
  <dc:description/>
  <cp:lastModifiedBy>Karolina Szypuła</cp:lastModifiedBy>
  <cp:revision>2</cp:revision>
  <dcterms:created xsi:type="dcterms:W3CDTF">2025-04-11T11:57:00Z</dcterms:created>
  <dcterms:modified xsi:type="dcterms:W3CDTF">2025-04-11T11:57:00Z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0x0101003EB1C34D55E259418365DD2B6337494F</vt:lpwstr>
  </property>
</Properties>
</file>